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8057E" w14:textId="03F7A1EA" w:rsidR="008D7C57" w:rsidRPr="00EB6ACC" w:rsidRDefault="00674167" w:rsidP="00E161F1">
      <w:pPr>
        <w:jc w:val="both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 xml:space="preserve">Commento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SMA</w:t>
      </w:r>
      <w:bookmarkStart w:id="0" w:name="_GoBack"/>
      <w:bookmarkEnd w:id="0"/>
      <w:r w:rsidR="008D7C57" w:rsidRPr="00EB6ACC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CdS</w:t>
      </w:r>
      <w:proofErr w:type="spellEnd"/>
      <w:r w:rsidR="008D7C57" w:rsidRPr="00EB6ACC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 xml:space="preserve"> Informatica e Comunicazione Digitale</w:t>
      </w:r>
    </w:p>
    <w:p w14:paraId="1D17418F" w14:textId="77777777" w:rsidR="008D7C57" w:rsidRDefault="008D7C57" w:rsidP="00E161F1">
      <w:pPr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0B4E8EC1" w14:textId="77777777" w:rsidR="008D7C57" w:rsidRDefault="008D7C57" w:rsidP="00E161F1">
      <w:pPr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42C17116" w14:textId="534C4F0C" w:rsidR="00E161F1" w:rsidRDefault="007E455B" w:rsidP="00E161F1">
      <w:pPr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In linea con i due anni precedenti, si segnala </w:t>
      </w:r>
      <w:r w:rsidR="00E161F1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un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forte </w:t>
      </w:r>
      <w:r w:rsidR="00E161F1">
        <w:rPr>
          <w:rFonts w:ascii="Times New Roman" w:eastAsia="Times New Roman" w:hAnsi="Times New Roman" w:cs="Times New Roman"/>
          <w:color w:val="000000" w:themeColor="text1"/>
          <w:lang w:eastAsia="it-IT"/>
        </w:rPr>
        <w:t>incremento del numero di iscritti (p.e. iC00a, iC00b).</w:t>
      </w:r>
    </w:p>
    <w:p w14:paraId="121C27F8" w14:textId="77777777" w:rsidR="00E161F1" w:rsidRDefault="00E161F1" w:rsidP="00E161F1">
      <w:pPr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5D3619CD" w14:textId="644ABF6F" w:rsidR="00E161F1" w:rsidRDefault="00E161F1" w:rsidP="00E161F1">
      <w:pPr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Gli indicatori del gruppo A </w:t>
      </w:r>
      <w:r w:rsidR="007E455B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risultano essere altalenanti. A fronte di un aumento </w:t>
      </w:r>
      <w:r w:rsidR="00EF6848">
        <w:rPr>
          <w:rFonts w:ascii="Times New Roman" w:eastAsia="Times New Roman" w:hAnsi="Times New Roman" w:cs="Times New Roman"/>
          <w:color w:val="000000" w:themeColor="text1"/>
          <w:lang w:eastAsia="it-IT"/>
        </w:rPr>
        <w:t>della percentuale di iscritti al primo anno provenienti da altre regioni</w:t>
      </w:r>
      <w:r w:rsidR="008D7C5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EF6848">
        <w:rPr>
          <w:rFonts w:ascii="Times New Roman" w:eastAsia="Times New Roman" w:hAnsi="Times New Roman" w:cs="Times New Roman"/>
          <w:color w:val="000000" w:themeColor="text1"/>
          <w:lang w:eastAsia="it-IT"/>
        </w:rPr>
        <w:t>(</w:t>
      </w:r>
      <w:r w:rsidR="007E455B">
        <w:rPr>
          <w:rFonts w:ascii="Times New Roman" w:eastAsia="Times New Roman" w:hAnsi="Times New Roman" w:cs="Times New Roman"/>
          <w:color w:val="000000" w:themeColor="text1"/>
          <w:lang w:eastAsia="it-IT"/>
        </w:rPr>
        <w:t>iC03</w:t>
      </w:r>
      <w:r w:rsidR="00EF6848">
        <w:rPr>
          <w:rFonts w:ascii="Times New Roman" w:eastAsia="Times New Roman" w:hAnsi="Times New Roman" w:cs="Times New Roman"/>
          <w:color w:val="000000" w:themeColor="text1"/>
          <w:lang w:eastAsia="it-IT"/>
        </w:rPr>
        <w:t>)</w:t>
      </w:r>
      <w:r w:rsidR="007E455B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e </w:t>
      </w:r>
      <w:r w:rsidR="00EF6848">
        <w:rPr>
          <w:rFonts w:ascii="Times New Roman" w:eastAsia="Times New Roman" w:hAnsi="Times New Roman" w:cs="Times New Roman"/>
          <w:color w:val="000000" w:themeColor="text1"/>
          <w:lang w:eastAsia="it-IT"/>
        </w:rPr>
        <w:t>del rapporto studenti regolari su docenti strutturati (</w:t>
      </w:r>
      <w:r w:rsidR="007E455B">
        <w:rPr>
          <w:rFonts w:ascii="Times New Roman" w:eastAsia="Times New Roman" w:hAnsi="Times New Roman" w:cs="Times New Roman"/>
          <w:color w:val="000000" w:themeColor="text1"/>
          <w:lang w:eastAsia="it-IT"/>
        </w:rPr>
        <w:t>iC05</w:t>
      </w:r>
      <w:r w:rsidR="00EF6848">
        <w:rPr>
          <w:rFonts w:ascii="Times New Roman" w:eastAsia="Times New Roman" w:hAnsi="Times New Roman" w:cs="Times New Roman"/>
          <w:color w:val="000000" w:themeColor="text1"/>
          <w:lang w:eastAsia="it-IT"/>
        </w:rPr>
        <w:t>)</w:t>
      </w:r>
      <w:r w:rsidR="007E455B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, </w:t>
      </w:r>
      <w:r w:rsidR="00EF6848">
        <w:rPr>
          <w:rFonts w:ascii="Times New Roman" w:eastAsia="Times New Roman" w:hAnsi="Times New Roman" w:cs="Times New Roman"/>
          <w:color w:val="000000" w:themeColor="text1"/>
          <w:lang w:eastAsia="it-IT"/>
        </w:rPr>
        <w:t>la percentuale di studenti in corso che hanno acquisito almeno 40CFU nell’anno solare</w:t>
      </w:r>
      <w:r w:rsidR="008D7C5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EF6848">
        <w:rPr>
          <w:rFonts w:ascii="Times New Roman" w:eastAsia="Times New Roman" w:hAnsi="Times New Roman" w:cs="Times New Roman"/>
          <w:color w:val="000000" w:themeColor="text1"/>
          <w:lang w:eastAsia="it-IT"/>
        </w:rPr>
        <w:t>(</w:t>
      </w:r>
      <w:r w:rsidR="007E455B">
        <w:rPr>
          <w:rFonts w:ascii="Times New Roman" w:eastAsia="Times New Roman" w:hAnsi="Times New Roman" w:cs="Times New Roman"/>
          <w:color w:val="000000" w:themeColor="text1"/>
          <w:lang w:eastAsia="it-IT"/>
        </w:rPr>
        <w:t>iC01</w:t>
      </w:r>
      <w:r w:rsidR="00EF6848">
        <w:rPr>
          <w:rFonts w:ascii="Times New Roman" w:eastAsia="Times New Roman" w:hAnsi="Times New Roman" w:cs="Times New Roman"/>
          <w:color w:val="000000" w:themeColor="text1"/>
          <w:lang w:eastAsia="it-IT"/>
        </w:rPr>
        <w:t>)</w:t>
      </w:r>
      <w:r w:rsidR="007E455B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e </w:t>
      </w:r>
      <w:r w:rsidR="00EF6848">
        <w:rPr>
          <w:rFonts w:ascii="Times New Roman" w:eastAsia="Times New Roman" w:hAnsi="Times New Roman" w:cs="Times New Roman"/>
          <w:color w:val="000000" w:themeColor="text1"/>
          <w:lang w:eastAsia="it-IT"/>
        </w:rPr>
        <w:t>la percentuale di occupati ad un anno dal titolo (</w:t>
      </w:r>
      <w:r w:rsidR="007E455B">
        <w:rPr>
          <w:rFonts w:ascii="Times New Roman" w:eastAsia="Times New Roman" w:hAnsi="Times New Roman" w:cs="Times New Roman"/>
          <w:color w:val="000000" w:themeColor="text1"/>
          <w:lang w:eastAsia="it-IT"/>
        </w:rPr>
        <w:t>iC06</w:t>
      </w:r>
      <w:r w:rsidR="00EF6848">
        <w:rPr>
          <w:rFonts w:ascii="Times New Roman" w:eastAsia="Times New Roman" w:hAnsi="Times New Roman" w:cs="Times New Roman"/>
          <w:color w:val="000000" w:themeColor="text1"/>
          <w:lang w:eastAsia="it-IT"/>
        </w:rPr>
        <w:t>)</w:t>
      </w:r>
      <w:r w:rsidR="007E455B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sono in forte diminuzione. In particolare, </w:t>
      </w:r>
      <w:r w:rsidR="00B34CD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quest’ultimo </w:t>
      </w:r>
      <w:r w:rsidR="007E455B">
        <w:rPr>
          <w:rFonts w:ascii="Times New Roman" w:eastAsia="Times New Roman" w:hAnsi="Times New Roman" w:cs="Times New Roman"/>
          <w:color w:val="000000" w:themeColor="text1"/>
          <w:lang w:eastAsia="it-IT"/>
        </w:rPr>
        <w:t>in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dicatore</w:t>
      </w:r>
      <w:r w:rsidR="007E455B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, che nel 2019 aveva visto un incremento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di circa 12 punti</w:t>
      </w:r>
      <w:r w:rsidR="00EB074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rispetto all’anno </w:t>
      </w:r>
      <w:r w:rsidR="007E455B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precedente, nel 2020 è sceso di circa il 27%. Questo forte decremento può essere dovuto al periodo di pandemia da COVID-19. </w:t>
      </w:r>
    </w:p>
    <w:p w14:paraId="7F88BCF6" w14:textId="77777777" w:rsidR="00E161F1" w:rsidRDefault="00E161F1" w:rsidP="00E161F1">
      <w:pPr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6C9F7337" w14:textId="2EFA034D" w:rsidR="008D7C57" w:rsidRDefault="008D7C57" w:rsidP="00F17276">
      <w:pPr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 seguenti </w:t>
      </w:r>
      <w:r w:rsidR="00E161F1" w:rsidRPr="00F1727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indicatori del gruppo E </w:t>
      </w:r>
      <w:r w:rsidR="00B34CD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– Ulteriori indicatori per la valutazione della didattica - </w:t>
      </w:r>
      <w:r w:rsidR="00E161F1" w:rsidRPr="00F1727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sono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tutti </w:t>
      </w:r>
      <w:r w:rsidR="00E161F1" w:rsidRPr="00F1727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tendenzialmente in </w:t>
      </w:r>
      <w:r w:rsidR="00EF6848">
        <w:rPr>
          <w:rFonts w:ascii="Times New Roman" w:eastAsia="Times New Roman" w:hAnsi="Times New Roman" w:cs="Times New Roman"/>
          <w:color w:val="000000" w:themeColor="text1"/>
          <w:lang w:eastAsia="it-IT"/>
        </w:rPr>
        <w:t>de</w:t>
      </w:r>
      <w:r w:rsidR="00E161F1" w:rsidRPr="00F17276">
        <w:rPr>
          <w:rFonts w:ascii="Times New Roman" w:eastAsia="Times New Roman" w:hAnsi="Times New Roman" w:cs="Times New Roman"/>
          <w:color w:val="000000" w:themeColor="text1"/>
          <w:lang w:eastAsia="it-IT"/>
        </w:rPr>
        <w:t>crescita</w:t>
      </w:r>
      <w:r w:rsidR="00F17276" w:rsidRPr="00F1727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. Differentemente dall’anno precedente, si evidenzia una diminuzione dell’indicatore iC13 (Percentuale di CFU conseguiti al I anno su CFU da conseguire), iC16 (Percentuale di studenti che proseguono al II anno nello stesso corso di studio avendo acquisito almeno 40 CFU al I anno), iC16 BIS (Percentuale di studenti che proseguono al II anno nello stesso corso di studio avendo acquisito almeno 2/3 dei CFU previsti al I anno) e iC21 (Percentuale di studenti che proseguono la carriera nel sistema universitario al II anno). In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lieve </w:t>
      </w:r>
      <w:r w:rsidR="00170EBF">
        <w:rPr>
          <w:rFonts w:ascii="Times New Roman" w:eastAsia="Times New Roman" w:hAnsi="Times New Roman" w:cs="Times New Roman"/>
          <w:color w:val="000000" w:themeColor="text1"/>
          <w:lang w:eastAsia="it-IT"/>
        </w:rPr>
        <w:t>diminuzione</w:t>
      </w:r>
      <w:r w:rsidR="00170EBF" w:rsidRPr="00F1727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F17276" w:rsidRPr="00F17276">
        <w:rPr>
          <w:rFonts w:ascii="Times New Roman" w:eastAsia="Times New Roman" w:hAnsi="Times New Roman" w:cs="Times New Roman"/>
          <w:color w:val="000000" w:themeColor="text1"/>
          <w:lang w:eastAsia="it-IT"/>
        </w:rPr>
        <w:t>il valore dell’indicatore iC23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, che conferma la tendenza a proseguire gli studi nello stesso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CdS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14:paraId="44298528" w14:textId="485D5A84" w:rsidR="00F17276" w:rsidRDefault="008D7C57" w:rsidP="00F17276">
      <w:pPr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I</w:t>
      </w:r>
      <w:r w:rsidR="00170EB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n crescita invece l’indicatore </w:t>
      </w:r>
      <w:r w:rsidR="00F17276" w:rsidRPr="00F17276">
        <w:rPr>
          <w:rFonts w:ascii="Times New Roman" w:eastAsia="Times New Roman" w:hAnsi="Times New Roman" w:cs="Times New Roman"/>
          <w:color w:val="000000" w:themeColor="text1"/>
          <w:lang w:eastAsia="it-IT"/>
        </w:rPr>
        <w:t>iC24</w:t>
      </w:r>
      <w:r w:rsidR="00B34CD9">
        <w:rPr>
          <w:rFonts w:ascii="Times New Roman" w:eastAsia="Times New Roman" w:hAnsi="Times New Roman" w:cs="Times New Roman"/>
          <w:color w:val="000000" w:themeColor="text1"/>
          <w:lang w:eastAsia="it-IT"/>
        </w:rPr>
        <w:t>, ovvero la percentuale degli abbandoni</w:t>
      </w:r>
      <w:r w:rsidR="00F17276" w:rsidRPr="00F1727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. </w:t>
      </w:r>
    </w:p>
    <w:p w14:paraId="58A88672" w14:textId="14FD5747" w:rsidR="00F17276" w:rsidRDefault="00F17276" w:rsidP="00F17276">
      <w:pPr>
        <w:jc w:val="both"/>
        <w:rPr>
          <w:rFonts w:ascii="Times New Roman" w:eastAsia="Times New Roman" w:hAnsi="Times New Roman" w:cs="Times New Roman"/>
          <w:color w:val="000000" w:themeColor="text1"/>
          <w:highlight w:val="yellow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highlight w:val="yellow"/>
          <w:lang w:eastAsia="it-IT"/>
        </w:rPr>
        <w:t xml:space="preserve"> </w:t>
      </w:r>
    </w:p>
    <w:p w14:paraId="360FA28B" w14:textId="1F5678C4" w:rsidR="00E161F1" w:rsidRDefault="00F17276" w:rsidP="00EB0743">
      <w:pPr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Differentemente, dall’anno precedente si registra un aumento </w:t>
      </w:r>
      <w:r w:rsidR="00E161F1" w:rsidRPr="0062417C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 organico </w:t>
      </w:r>
      <w:r w:rsidR="00E161F1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come evidenziato dall’indicatore </w:t>
      </w:r>
      <w:r w:rsidR="00E161F1" w:rsidRPr="00E4089E">
        <w:rPr>
          <w:rFonts w:ascii="Times New Roman" w:eastAsia="Times New Roman" w:hAnsi="Times New Roman" w:cs="Times New Roman"/>
          <w:color w:val="000000" w:themeColor="text1"/>
          <w:lang w:eastAsia="it-IT"/>
        </w:rPr>
        <w:t>iC05</w:t>
      </w:r>
      <w:r w:rsidR="00E161F1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(</w:t>
      </w:r>
      <w:r w:rsidR="00E161F1" w:rsidRPr="00E4089E">
        <w:rPr>
          <w:rFonts w:ascii="Times New Roman" w:eastAsia="Times New Roman" w:hAnsi="Times New Roman" w:cs="Times New Roman"/>
          <w:color w:val="000000" w:themeColor="text1"/>
          <w:lang w:eastAsia="it-IT"/>
        </w:rPr>
        <w:t>Rapporto studenti regolari/docenti</w:t>
      </w:r>
      <w:r w:rsidR="00E161F1">
        <w:rPr>
          <w:rFonts w:ascii="Times New Roman" w:eastAsia="Times New Roman" w:hAnsi="Times New Roman" w:cs="Times New Roman"/>
          <w:color w:val="000000" w:themeColor="text1"/>
          <w:lang w:eastAsia="it-IT"/>
        </w:rPr>
        <w:t>)</w:t>
      </w:r>
      <w:r w:rsidR="00EB0743"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che rimane sempre al di sotto della media di Ateneo. Permane la flessione dell’indicatore</w:t>
      </w:r>
      <w:r w:rsidR="00EB074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EB0743" w:rsidRPr="00EB0743">
        <w:rPr>
          <w:rFonts w:ascii="Times New Roman" w:eastAsia="Times New Roman" w:hAnsi="Times New Roman" w:cs="Times New Roman"/>
          <w:color w:val="000000" w:themeColor="text1"/>
          <w:lang w:eastAsia="it-IT"/>
        </w:rPr>
        <w:t>iC19</w:t>
      </w:r>
      <w:r w:rsidR="00EB074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(</w:t>
      </w:r>
      <w:r w:rsidR="00EB0743" w:rsidRPr="00EB0743">
        <w:rPr>
          <w:rFonts w:ascii="Times New Roman" w:eastAsia="Times New Roman" w:hAnsi="Times New Roman" w:cs="Times New Roman"/>
          <w:color w:val="000000" w:themeColor="text1"/>
          <w:lang w:eastAsia="it-IT"/>
        </w:rPr>
        <w:t>Percentuale ore di docenza erogata da docenti</w:t>
      </w:r>
      <w:r w:rsidR="00EB074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EB0743" w:rsidRPr="00EB0743">
        <w:rPr>
          <w:rFonts w:ascii="Times New Roman" w:eastAsia="Times New Roman" w:hAnsi="Times New Roman" w:cs="Times New Roman"/>
          <w:color w:val="000000" w:themeColor="text1"/>
          <w:lang w:eastAsia="it-IT"/>
        </w:rPr>
        <w:t>assunti a tempo indeterminato sul totale delle ore</w:t>
      </w:r>
      <w:r w:rsidR="00EB074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EB0743" w:rsidRPr="00EB0743">
        <w:rPr>
          <w:rFonts w:ascii="Times New Roman" w:eastAsia="Times New Roman" w:hAnsi="Times New Roman" w:cs="Times New Roman"/>
          <w:color w:val="000000" w:themeColor="text1"/>
          <w:lang w:eastAsia="it-IT"/>
        </w:rPr>
        <w:t>di docenza erogat</w:t>
      </w:r>
      <w:r w:rsidR="00EB0743">
        <w:rPr>
          <w:rFonts w:ascii="Times New Roman" w:eastAsia="Times New Roman" w:hAnsi="Times New Roman" w:cs="Times New Roman"/>
          <w:color w:val="000000" w:themeColor="text1"/>
          <w:lang w:eastAsia="it-IT"/>
        </w:rPr>
        <w:t>a)</w:t>
      </w:r>
      <w:r w:rsidR="00170EB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e dell’indicatore</w:t>
      </w:r>
      <w:r w:rsidR="00EB074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iC19 bis (</w:t>
      </w:r>
      <w:r w:rsidRPr="00F17276">
        <w:rPr>
          <w:rFonts w:ascii="Times New Roman" w:eastAsia="Times New Roman" w:hAnsi="Times New Roman" w:cs="Times New Roman"/>
          <w:color w:val="000000" w:themeColor="text1"/>
          <w:lang w:eastAsia="it-IT"/>
        </w:rPr>
        <w:t>Ore di docenza erogata da docenti assunti a tempo indeterminato e ricercatori a tempo determinato di tipo B sul totale delle ore di docenza erogata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), in aumento invece l’indicatore iC19 TER, dovuto all’</w:t>
      </w:r>
      <w:r w:rsidR="00EB6ACC">
        <w:rPr>
          <w:rFonts w:ascii="Times New Roman" w:eastAsia="Times New Roman" w:hAnsi="Times New Roman" w:cs="Times New Roman"/>
          <w:color w:val="000000" w:themeColor="text1"/>
          <w:lang w:eastAsia="it-IT"/>
        </w:rPr>
        <w:t>a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ssunzione di ricercatori a tempo determinato di tipo A. Tali indicatori sono di molto inferiore agli indicatori di Ateneo.</w:t>
      </w:r>
    </w:p>
    <w:p w14:paraId="10DB724F" w14:textId="77777777" w:rsidR="00E161F1" w:rsidRDefault="00E161F1" w:rsidP="00E161F1">
      <w:pPr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67267A8A" w14:textId="77777777" w:rsidR="00E161F1" w:rsidRDefault="00E161F1" w:rsidP="00E161F1">
      <w:pPr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Gli indicatori della internazionalizzazione hanno ancora valori pari a 0.</w:t>
      </w:r>
    </w:p>
    <w:p w14:paraId="4A37F9AB" w14:textId="77777777" w:rsidR="00E161F1" w:rsidRDefault="00E161F1" w:rsidP="00E161F1">
      <w:pPr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4FDF40B0" w14:textId="77777777" w:rsidR="00E161F1" w:rsidRDefault="00E161F1" w:rsidP="0058161D">
      <w:pPr>
        <w:jc w:val="both"/>
        <w:rPr>
          <w:rFonts w:ascii="Times New Roman" w:eastAsia="Times New Roman" w:hAnsi="Times New Roman" w:cs="Times New Roman"/>
          <w:color w:val="000000" w:themeColor="text1"/>
          <w:highlight w:val="yellow"/>
          <w:lang w:eastAsia="it-IT"/>
        </w:rPr>
      </w:pPr>
    </w:p>
    <w:p w14:paraId="390DA059" w14:textId="77777777" w:rsidR="006A145B" w:rsidRDefault="006A145B"/>
    <w:sectPr w:rsidR="006A145B" w:rsidSect="0013451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xNTcyMjYzMrA0sTRR0lEKTi0uzszPAykwrAUAqtNM4SwAAAA="/>
  </w:docVars>
  <w:rsids>
    <w:rsidRoot w:val="009B4BAA"/>
    <w:rsid w:val="00090018"/>
    <w:rsid w:val="00170EBF"/>
    <w:rsid w:val="00261C35"/>
    <w:rsid w:val="00311786"/>
    <w:rsid w:val="0044376B"/>
    <w:rsid w:val="004A6F25"/>
    <w:rsid w:val="00514C97"/>
    <w:rsid w:val="0056468F"/>
    <w:rsid w:val="005705AA"/>
    <w:rsid w:val="0058161D"/>
    <w:rsid w:val="0062417C"/>
    <w:rsid w:val="00674167"/>
    <w:rsid w:val="006A145B"/>
    <w:rsid w:val="006A5509"/>
    <w:rsid w:val="00700B48"/>
    <w:rsid w:val="00710B66"/>
    <w:rsid w:val="007B51A7"/>
    <w:rsid w:val="007E455B"/>
    <w:rsid w:val="008412AE"/>
    <w:rsid w:val="00866ECC"/>
    <w:rsid w:val="00885C5D"/>
    <w:rsid w:val="008D7C57"/>
    <w:rsid w:val="00902116"/>
    <w:rsid w:val="0092285B"/>
    <w:rsid w:val="009B4BAA"/>
    <w:rsid w:val="00A419DE"/>
    <w:rsid w:val="00AA35D9"/>
    <w:rsid w:val="00B34CD9"/>
    <w:rsid w:val="00B6756E"/>
    <w:rsid w:val="00B72291"/>
    <w:rsid w:val="00CB78F8"/>
    <w:rsid w:val="00D42BFC"/>
    <w:rsid w:val="00E15282"/>
    <w:rsid w:val="00E161F1"/>
    <w:rsid w:val="00E630D2"/>
    <w:rsid w:val="00EB0743"/>
    <w:rsid w:val="00EB6ACC"/>
    <w:rsid w:val="00EF6848"/>
    <w:rsid w:val="00F17276"/>
    <w:rsid w:val="00F9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C53E"/>
  <w15:chartTrackingRefBased/>
  <w15:docId w15:val="{86657487-D44F-4550-B12D-0DE8890E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4BA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EF6848"/>
    <w:pPr>
      <w:spacing w:after="0" w:line="240" w:lineRule="auto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C57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C5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Lanzilotti</dc:creator>
  <cp:keywords/>
  <dc:description/>
  <cp:lastModifiedBy>Marcella Cives</cp:lastModifiedBy>
  <cp:revision>5</cp:revision>
  <cp:lastPrinted>2019-10-25T08:16:00Z</cp:lastPrinted>
  <dcterms:created xsi:type="dcterms:W3CDTF">2021-11-16T13:40:00Z</dcterms:created>
  <dcterms:modified xsi:type="dcterms:W3CDTF">2021-11-24T14:09:00Z</dcterms:modified>
</cp:coreProperties>
</file>